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общем количестве акционеров ПАО «РусГидро»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(далее также Общество), </w:t>
      </w:r>
      <w:r>
        <w:rPr>
          <w:rFonts w:ascii="Times New Roman" w:hAnsi="Times New Roman" w:cs="Times New Roman"/>
          <w:b/>
          <w:sz w:val="28"/>
          <w:szCs w:val="28"/>
        </w:rPr>
        <w:t xml:space="preserve"> в отношении которых</w:t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приостановлены направление сообщений о проведении заседания или заочного голосования и (или) бюллетеней для голосования, </w:t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выплата дивидендов, и о доле принадлежащих им акций </w:t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уставном капитале Общества</w:t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в общем количестве голосующих акций Общества.</w:t>
      </w:r>
    </w:p>
    <w:p w:rsidR="00D60238" w:rsidRDefault="00D60238" w:rsidP="00D6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238" w:rsidRDefault="00D60238" w:rsidP="00D60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Советом директоров Общества не принималось решений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приостановлении направления акционерам сообщений о проведении заседания или заочного голосования и (или) бюллетеней для голосования, о приостановлении выплаты дивидендов.</w:t>
      </w:r>
    </w:p>
    <w:p w:rsidR="00D60238" w:rsidRDefault="00D60238" w:rsidP="00D60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Акционеры,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дивидендов, отсутствуют.</w:t>
      </w:r>
    </w:p>
    <w:p w:rsidR="00D60238" w:rsidRDefault="00D60238" w:rsidP="00D60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238" w:rsidRDefault="00D60238" w:rsidP="00F65DB8"/>
    <w:sectPr w:rsidR="00D60238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  <w:footnote w:id="1">
    <w:p w:rsidR="00D60238" w:rsidRDefault="00D60238" w:rsidP="00D60238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Style w:val="a9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порядке предусмотренном ст.43.1, 52.1 Федерального закона от 26.12.1995 №208-ФЗ </w:t>
      </w:r>
      <w:r>
        <w:rPr>
          <w:rFonts w:ascii="Times New Roman" w:hAnsi="Times New Roman" w:cs="Times New Roman"/>
        </w:rPr>
        <w:br/>
        <w:t>«Об акционерных обществах»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D60238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401D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footnote text"/>
    <w:basedOn w:val="a"/>
    <w:link w:val="a8"/>
    <w:uiPriority w:val="99"/>
    <w:semiHidden/>
    <w:unhideWhenUsed/>
    <w:rsid w:val="00D6023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6023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602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657</Characters>
  <Application>Microsoft Office Word</Application>
  <DocSecurity>0</DocSecurity>
  <Lines>5</Lines>
  <Paragraphs>1</Paragraphs>
  <ScaleCrop>false</ScaleCrop>
  <Company>РусГидро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2026-05-27T05:45:00Z</dcterms:modified>
</cp:coreProperties>
</file>